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9830EA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D63137">
              <w:rPr>
                <w:noProof/>
                <w:webHidden/>
              </w:rPr>
              <w:t>2</w:t>
            </w:r>
            <w:r>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t>2</w:t>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t>2</w:t>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t>3</w:t>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t>4</w:t>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t>6</w:t>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t>7</w:t>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t>8</w:t>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t>9</w:t>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t>9</w:t>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t>9</w:t>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t>9</w:t>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t>10</w:t>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t>10</w:t>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t>10</w:t>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t>10</w:t>
            </w:r>
          </w:hyperlink>
        </w:p>
        <w:p w14:paraId="43551857" w14:textId="4F747141" w:rsidR="00F46719" w:rsidRDefault="00D63137"/>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8306EE0" w:rsidR="00154BA3" w:rsidRDefault="00154BA3" w:rsidP="00A4610E">
    <w:pPr>
      <w:pStyle w:val="Encabezado"/>
      <w:spacing w:after="0" w:line="240" w:lineRule="auto"/>
      <w:jc w:val="center"/>
    </w:pPr>
    <w:r>
      <w:t>Nombre del Ente Público</w:t>
    </w:r>
  </w:p>
  <w:p w14:paraId="651A4C4F" w14:textId="22FCBE37" w:rsidR="00A4610E" w:rsidRDefault="00A4610E" w:rsidP="00A4610E">
    <w:pPr>
      <w:pStyle w:val="Encabezado"/>
      <w:spacing w:after="0" w:line="240" w:lineRule="auto"/>
      <w:jc w:val="center"/>
    </w:pPr>
    <w:r w:rsidRPr="00A4610E">
      <w:t>CORRESPONDI</w:t>
    </w:r>
    <w:r w:rsidR="00DD018C">
      <w:t>E</w:t>
    </w:r>
    <w:r w:rsidRPr="00A4610E">
      <w:t>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D61A8"/>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E3937"/>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63137"/>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1810</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Jesús Rivera</cp:lastModifiedBy>
  <cp:revision>70</cp:revision>
  <cp:lastPrinted>2025-02-25T17:10:00Z</cp:lastPrinted>
  <dcterms:created xsi:type="dcterms:W3CDTF">2017-01-12T05:27:00Z</dcterms:created>
  <dcterms:modified xsi:type="dcterms:W3CDTF">2025-02-25T17:10:00Z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